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05908" w14:textId="77777777" w:rsidR="00770FAF" w:rsidRDefault="006D4D86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noProof/>
          <w:sz w:val="32"/>
          <w:szCs w:val="32"/>
          <w:lang w:eastAsia="it-IT"/>
        </w:rPr>
        <w:drawing>
          <wp:anchor distT="0" distB="0" distL="114300" distR="114300" simplePos="0" relativeHeight="251658240" behindDoc="0" locked="0" layoutInCell="1" allowOverlap="1" wp14:anchorId="0E0A57BF" wp14:editId="3DD4E7F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172335" cy="3055620"/>
            <wp:effectExtent l="0" t="0" r="12065" b="0"/>
            <wp:wrapSquare wrapText="bothSides"/>
            <wp:docPr id="1" name="Immagine 1" descr="/Users/teresaserraerrante/Desktop/Teresa/2018/UNIMORE/LECTIO MAGISTRALIS PRODI/Romano_Pro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eresaserraerrante/Desktop/Teresa/2018/UNIMORE/LECTIO MAGISTRALIS PRODI/Romano_Prod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4541B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307B8599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0DC106BE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412C576D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5D22D779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1CB125DC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530627C9" w14:textId="77777777" w:rsidR="00770FAF" w:rsidRDefault="00770FAF" w:rsidP="00770FAF">
      <w:pPr>
        <w:widowControl w:val="0"/>
        <w:autoSpaceDE w:val="0"/>
        <w:autoSpaceDN w:val="0"/>
        <w:adjustRightInd w:val="0"/>
        <w:spacing w:after="240" w:line="360" w:lineRule="atLeast"/>
        <w:rPr>
          <w:rFonts w:ascii="Helvetica Neue" w:hAnsi="Helvetica Neue" w:cs="Helvetica Neue"/>
          <w:sz w:val="32"/>
          <w:szCs w:val="32"/>
        </w:rPr>
      </w:pPr>
    </w:p>
    <w:p w14:paraId="2E313312" w14:textId="77777777" w:rsidR="006D4D86" w:rsidRDefault="006D4D86" w:rsidP="006D4D86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Helvetica Neue" w:hAnsi="Helvetica Neue" w:cs="Helvetica Neue"/>
          <w:sz w:val="32"/>
          <w:szCs w:val="32"/>
        </w:rPr>
      </w:pPr>
    </w:p>
    <w:p w14:paraId="60DD1869" w14:textId="32DD65A8" w:rsidR="006D4D86" w:rsidRPr="00F84FA4" w:rsidRDefault="00770FAF" w:rsidP="006D4D86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Helvetica Neue" w:hAnsi="Helvetica Neue" w:cs="Helvetica Neue"/>
          <w:sz w:val="32"/>
          <w:szCs w:val="32"/>
        </w:rPr>
      </w:pPr>
      <w:r>
        <w:rPr>
          <w:rFonts w:ascii="Helvetica Neue" w:hAnsi="Helvetica Neue" w:cs="Helvetica Neue"/>
          <w:sz w:val="32"/>
          <w:szCs w:val="32"/>
        </w:rPr>
        <w:t xml:space="preserve">Comunicato Stampa: </w:t>
      </w:r>
      <w:r>
        <w:rPr>
          <w:rFonts w:ascii="Helvetica Neue" w:hAnsi="Helvetica Neue" w:cs="Helvetica Neue"/>
          <w:sz w:val="32"/>
          <w:szCs w:val="32"/>
        </w:rPr>
        <w:t>Giornata Inaugurale del 50°anniversario del Dipartimento di Economia Marco Biagi_Lectio Magistralis di Romano Prodi</w:t>
      </w:r>
      <w:r>
        <w:rPr>
          <w:rFonts w:ascii="Helvetica Neue" w:hAnsi="Helvetica Neue" w:cs="Helvetica Neue"/>
          <w:sz w:val="32"/>
          <w:szCs w:val="32"/>
        </w:rPr>
        <w:t xml:space="preserve"> </w:t>
      </w:r>
      <w:bookmarkStart w:id="0" w:name="_GoBack"/>
      <w:bookmarkEnd w:id="0"/>
    </w:p>
    <w:p w14:paraId="1CFE6810" w14:textId="77777777" w:rsidR="006D4D86" w:rsidRDefault="00770FAF" w:rsidP="006D4D86">
      <w:pPr>
        <w:pStyle w:val="NormaleWeb"/>
        <w:spacing w:before="0" w:beforeAutospacing="0" w:after="360" w:afterAutospacing="0"/>
        <w:jc w:val="both"/>
        <w:rPr>
          <w:rFonts w:ascii="Helvetica Neue" w:hAnsi="Helvetica Neue" w:cs="Helvetica Neue"/>
          <w:b/>
          <w:bCs/>
          <w:sz w:val="26"/>
          <w:szCs w:val="26"/>
        </w:rPr>
      </w:pPr>
      <w:r>
        <w:rPr>
          <w:rFonts w:ascii="Helvetica Neue" w:hAnsi="Helvetica Neue" w:cs="Helvetica Neue"/>
          <w:b/>
          <w:bCs/>
          <w:sz w:val="26"/>
          <w:szCs w:val="26"/>
        </w:rPr>
        <w:t xml:space="preserve">Modena, </w:t>
      </w:r>
      <w:r>
        <w:rPr>
          <w:rFonts w:ascii="Helvetica Neue" w:hAnsi="Helvetica Neue" w:cs="Helvetica Neue"/>
          <w:b/>
          <w:bCs/>
          <w:sz w:val="26"/>
          <w:szCs w:val="26"/>
        </w:rPr>
        <w:t>4 ottobre 2018, ore 10.00, Fondazione Marco Biagi, Largo Marco Biagi 10</w:t>
      </w:r>
      <w:r w:rsidR="006D4D86">
        <w:rPr>
          <w:rFonts w:ascii="Helvetica Neue" w:hAnsi="Helvetica Neue" w:cs="Helvetica Neue"/>
          <w:b/>
          <w:bCs/>
          <w:sz w:val="26"/>
          <w:szCs w:val="26"/>
        </w:rPr>
        <w:tab/>
      </w:r>
      <w:r>
        <w:rPr>
          <w:rFonts w:ascii="Helvetica Neue" w:hAnsi="Helvetica Neue" w:cs="Helvetica Neue"/>
          <w:bCs/>
          <w:sz w:val="26"/>
          <w:szCs w:val="26"/>
        </w:rPr>
        <w:t>Prendono</w:t>
      </w:r>
      <w:r w:rsidRPr="00770FAF">
        <w:rPr>
          <w:rFonts w:ascii="Helvetica Neue" w:hAnsi="Helvetica Neue" w:cs="Helvetica Neue"/>
          <w:bCs/>
          <w:sz w:val="26"/>
          <w:szCs w:val="26"/>
        </w:rPr>
        <w:t xml:space="preserve"> ufficialmente avvio le attività che verranno realizzate </w:t>
      </w:r>
      <w:r>
        <w:rPr>
          <w:rFonts w:ascii="Helvetica Neue" w:hAnsi="Helvetica Neue" w:cs="Helvetica Neue"/>
          <w:bCs/>
          <w:sz w:val="26"/>
          <w:szCs w:val="26"/>
        </w:rPr>
        <w:t xml:space="preserve">in occasione dei festeggiamenti per i primi 50 anni di vita del Dipartimento di Economia Marco Biagi. </w:t>
      </w:r>
      <w:r w:rsidRPr="00770FAF">
        <w:rPr>
          <w:rFonts w:ascii="Helvetica Neue" w:hAnsi="Helvetica Neue" w:cs="Helvetica Neue"/>
          <w:bCs/>
          <w:sz w:val="26"/>
          <w:szCs w:val="26"/>
        </w:rPr>
        <w:t>Apriranno la giornata il discorso 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del Magnifico Rettore</w:t>
      </w:r>
      <w:r w:rsidRPr="00770FAF">
        <w:rPr>
          <w:rFonts w:ascii="Helvetica Neue" w:hAnsi="Helvetica Neue" w:cs="Helvetica Neue"/>
          <w:bCs/>
          <w:sz w:val="26"/>
          <w:szCs w:val="26"/>
        </w:rPr>
        <w:t> Angelo Oreste Andrisano, seguito dai 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saluti delle autorità</w:t>
      </w:r>
      <w:r w:rsidRPr="00770FAF">
        <w:rPr>
          <w:rFonts w:ascii="Helvetica Neue" w:hAnsi="Helvetica Neue" w:cs="Helvetica Neue"/>
          <w:bCs/>
          <w:sz w:val="26"/>
          <w:szCs w:val="26"/>
        </w:rPr>
        <w:t> - il Sindaco di Modena Gian Carlo Muzzarelli e il Presidente della Fondazione Cassa di Risparmio di Modena, Paolo Cavicchioli - alle 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ore 10.00</w:t>
      </w:r>
      <w:r w:rsidRPr="00770FAF">
        <w:rPr>
          <w:rFonts w:ascii="Helvetica Neue" w:hAnsi="Helvetica Neue" w:cs="Helvetica Neue"/>
          <w:bCs/>
          <w:sz w:val="26"/>
          <w:szCs w:val="26"/>
        </w:rPr>
        <w:t>.</w:t>
      </w:r>
    </w:p>
    <w:p w14:paraId="66EAE136" w14:textId="77777777" w:rsidR="006D4D86" w:rsidRDefault="00770FAF" w:rsidP="006D4D86">
      <w:pPr>
        <w:pStyle w:val="NormaleWeb"/>
        <w:spacing w:before="0" w:beforeAutospacing="0" w:after="360" w:afterAutospacing="0"/>
        <w:jc w:val="both"/>
        <w:rPr>
          <w:rFonts w:ascii="Helvetica Neue" w:hAnsi="Helvetica Neue" w:cs="Helvetica Neue"/>
          <w:b/>
          <w:bCs/>
          <w:sz w:val="26"/>
          <w:szCs w:val="26"/>
        </w:rPr>
      </w:pPr>
      <w:r w:rsidRPr="00770FAF">
        <w:rPr>
          <w:rFonts w:ascii="Helvetica Neue" w:hAnsi="Helvetica Neue" w:cs="Helvetica Neue"/>
          <w:bCs/>
          <w:sz w:val="26"/>
          <w:szCs w:val="26"/>
        </w:rPr>
        <w:t>A seguire, la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 relazione del Direttore di Dipartimento Giovanni Solinas</w:t>
      </w:r>
      <w:r w:rsidRPr="00770FAF">
        <w:rPr>
          <w:rFonts w:ascii="Helvetica Neue" w:hAnsi="Helvetica Neue" w:cs="Helvetica Neue"/>
          <w:bCs/>
          <w:sz w:val="26"/>
          <w:szCs w:val="26"/>
        </w:rPr>
        <w:t>, che ripercorrerà le fasi principali della storia della Facoltà, oggi Dipartimento di Economia Marco Biagi.</w:t>
      </w:r>
    </w:p>
    <w:p w14:paraId="5BCEC5AF" w14:textId="3F7CD3FD" w:rsidR="00770FAF" w:rsidRPr="00F84FA4" w:rsidRDefault="00770FAF" w:rsidP="00F84FA4">
      <w:pPr>
        <w:pStyle w:val="NormaleWeb"/>
        <w:spacing w:after="360"/>
        <w:jc w:val="both"/>
        <w:rPr>
          <w:rFonts w:ascii="Helvetica Neue" w:hAnsi="Helvetica Neue" w:cs="Helvetica Neue"/>
          <w:bCs/>
          <w:iCs/>
          <w:sz w:val="26"/>
          <w:szCs w:val="26"/>
        </w:rPr>
      </w:pPr>
      <w:r w:rsidRPr="00770FAF">
        <w:rPr>
          <w:rFonts w:ascii="Helvetica Neue" w:hAnsi="Helvetica Neue" w:cs="Helvetica Neue"/>
          <w:bCs/>
          <w:sz w:val="26"/>
          <w:szCs w:val="26"/>
        </w:rPr>
        <w:t>Alle 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ore 11.00</w:t>
      </w:r>
      <w:r w:rsidRPr="00770FAF">
        <w:rPr>
          <w:rFonts w:ascii="Helvetica Neue" w:hAnsi="Helvetica Neue" w:cs="Helvetica Neue"/>
          <w:bCs/>
          <w:sz w:val="26"/>
          <w:szCs w:val="26"/>
        </w:rPr>
        <w:t> è prevista la </w:t>
      </w:r>
      <w:r w:rsidRPr="00770FAF">
        <w:rPr>
          <w:rFonts w:ascii="Helvetica Neue" w:hAnsi="Helvetica Neue" w:cs="Helvetica Neue"/>
          <w:b/>
          <w:bCs/>
          <w:sz w:val="26"/>
          <w:szCs w:val="26"/>
        </w:rPr>
        <w:t>Lectio Magistralis del Professor Romano Prodi</w:t>
      </w:r>
      <w:r w:rsidRPr="00770FAF">
        <w:rPr>
          <w:rFonts w:ascii="Helvetica Neue" w:hAnsi="Helvetica Neue" w:cs="Helvetica Neue"/>
          <w:bCs/>
          <w:sz w:val="26"/>
          <w:szCs w:val="26"/>
        </w:rPr>
        <w:t>, dal titolo ‘Europa ed</w:t>
      </w:r>
      <w:r>
        <w:rPr>
          <w:rFonts w:ascii="Helvetica Neue" w:hAnsi="Helvetica Neue" w:cs="Helvetica Neue"/>
          <w:bCs/>
          <w:sz w:val="26"/>
          <w:szCs w:val="26"/>
        </w:rPr>
        <w:t xml:space="preserve"> </w:t>
      </w:r>
      <w:r w:rsidR="00F84FA4">
        <w:rPr>
          <w:rFonts w:ascii="Helvetica Neue" w:hAnsi="Helvetica Neue" w:cs="Helvetica Neue"/>
          <w:bCs/>
          <w:sz w:val="26"/>
          <w:szCs w:val="26"/>
        </w:rPr>
        <w:t xml:space="preserve">Italia nella tenaglia globale’, </w:t>
      </w:r>
      <w:r w:rsidR="00177A4D" w:rsidRPr="00177A4D">
        <w:rPr>
          <w:rFonts w:ascii="Helvetica Neue" w:hAnsi="Helvetica Neue" w:cs="Helvetica Neue"/>
          <w:bCs/>
          <w:iCs/>
          <w:sz w:val="26"/>
          <w:szCs w:val="26"/>
        </w:rPr>
        <w:t>che verterà sulle prospettive dell’economia italiana in un quadro internazionale caratterizzato da crescente instabilità</w:t>
      </w:r>
      <w:r w:rsidR="00F84FA4">
        <w:rPr>
          <w:rFonts w:ascii="Helvetica Neue" w:hAnsi="Helvetica Neue" w:cs="Helvetica Neue"/>
          <w:bCs/>
          <w:iCs/>
          <w:sz w:val="26"/>
          <w:szCs w:val="26"/>
        </w:rPr>
        <w:t>.</w:t>
      </w:r>
    </w:p>
    <w:sectPr w:rsidR="00770FAF" w:rsidRPr="00F84FA4" w:rsidSect="006D4D86">
      <w:headerReference w:type="default" r:id="rId7"/>
      <w:pgSz w:w="12240" w:h="15840"/>
      <w:pgMar w:top="1417" w:right="1134" w:bottom="1134" w:left="1134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BDCD54" w14:textId="77777777" w:rsidR="005951B7" w:rsidRDefault="005951B7" w:rsidP="006D4D86">
      <w:r>
        <w:separator/>
      </w:r>
    </w:p>
  </w:endnote>
  <w:endnote w:type="continuationSeparator" w:id="0">
    <w:p w14:paraId="34A5BB4D" w14:textId="77777777" w:rsidR="005951B7" w:rsidRDefault="005951B7" w:rsidP="006D4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217C2" w14:textId="77777777" w:rsidR="005951B7" w:rsidRDefault="005951B7" w:rsidP="006D4D86">
      <w:r>
        <w:separator/>
      </w:r>
    </w:p>
  </w:footnote>
  <w:footnote w:type="continuationSeparator" w:id="0">
    <w:p w14:paraId="568FE440" w14:textId="77777777" w:rsidR="005951B7" w:rsidRDefault="005951B7" w:rsidP="006D4D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7C30FC" w14:textId="77777777" w:rsidR="006D4D86" w:rsidRPr="006D4D86" w:rsidRDefault="006D4D86" w:rsidP="006D4D86">
    <w:pPr>
      <w:pStyle w:val="Intestazione"/>
    </w:pPr>
    <w:r w:rsidRPr="006D4D86">
      <w:rPr>
        <w:noProof/>
        <w:lang w:eastAsia="it-IT"/>
      </w:rPr>
      <w:drawing>
        <wp:inline distT="0" distB="0" distL="0" distR="0" wp14:anchorId="1E063B77" wp14:editId="7023FF1F">
          <wp:extent cx="4902835" cy="112836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42875" cy="1137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4D86">
      <w:rPr>
        <w:noProof/>
        <w:lang w:eastAsia="it-IT"/>
      </w:rPr>
      <w:drawing>
        <wp:inline distT="0" distB="0" distL="0" distR="0" wp14:anchorId="2FFF3FA0" wp14:editId="6E389E3C">
          <wp:extent cx="647700" cy="647700"/>
          <wp:effectExtent l="0" t="0" r="12700" b="1270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FAF"/>
    <w:rsid w:val="00177A4D"/>
    <w:rsid w:val="005951B7"/>
    <w:rsid w:val="006D4D86"/>
    <w:rsid w:val="007010E5"/>
    <w:rsid w:val="00770FAF"/>
    <w:rsid w:val="00F8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195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770FAF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customStyle="1" w:styleId="apple-converted-space">
    <w:name w:val="apple-converted-space"/>
    <w:basedOn w:val="Carpredefinitoparagrafo"/>
    <w:rsid w:val="00770FAF"/>
  </w:style>
  <w:style w:type="character" w:styleId="Enfasicorsivo">
    <w:name w:val="Emphasis"/>
    <w:basedOn w:val="Carpredefinitoparagrafo"/>
    <w:uiPriority w:val="20"/>
    <w:qFormat/>
    <w:rsid w:val="00770FAF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6D4D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4D86"/>
  </w:style>
  <w:style w:type="paragraph" w:styleId="Pidipagina">
    <w:name w:val="footer"/>
    <w:basedOn w:val="Normale"/>
    <w:link w:val="PidipaginaCarattere"/>
    <w:uiPriority w:val="99"/>
    <w:unhideWhenUsed/>
    <w:rsid w:val="006D4D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4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1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161</Words>
  <Characters>922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2018-09-26T15:15:00Z</dcterms:created>
  <dcterms:modified xsi:type="dcterms:W3CDTF">2018-09-27T08:02:00Z</dcterms:modified>
</cp:coreProperties>
</file>